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3D3C" w:rsidRPr="009E6B14" w:rsidRDefault="00283D3C" w:rsidP="00283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ганізаторів земельних торгів</w:t>
      </w:r>
    </w:p>
    <w:p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D3C" w:rsidRPr="009E6B14" w:rsidRDefault="00283D3C" w:rsidP="00283D3C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3D3C" w:rsidRPr="009E6B14" w:rsidRDefault="00283D3C" w:rsidP="00283D3C">
      <w:pPr>
        <w:rPr>
          <w:rFonts w:ascii="Times New Roman" w:hAnsi="Times New Roman" w:cs="Times New Roman"/>
          <w:sz w:val="28"/>
          <w:szCs w:val="28"/>
        </w:rPr>
      </w:pPr>
    </w:p>
    <w:p w:rsidR="00283D3C" w:rsidRDefault="00283D3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3608147</wp:posOffset>
                </wp:positionH>
                <wp:positionV relativeFrom="paragraph">
                  <wp:posOffset>283650</wp:posOffset>
                </wp:positionV>
                <wp:extent cx="2373212" cy="243136"/>
                <wp:effectExtent l="19050" t="19050" r="2730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212" cy="2431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89FB5" id="Прямоугольник 2" o:spid="_x0000_s1026" style="position:absolute;margin-left:284.1pt;margin-top:22.35pt;width:186.8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+uwwIAAKAFAAAOAAAAZHJzL2Uyb0RvYy54bWysVM1u2zAMvg/YOwi6r46d9GdBnSJokWFA&#10;0QZrh54VWY4NyJImKXGy04BdB+wR9hC7DPvpMzhvNEqy3aArdhjmgyyJ5EfyE8nTs03F0ZppU0qR&#10;4vhggBETVGalWKb47e3sxQlGxhKRES4FS/GWGXw2ef7stFZjlshC8oxpBCDCjGuV4sJaNY4iQwtW&#10;EXMgFRMgzKWuiIWjXkaZJjWgVzxKBoOjqJY6U1pSZgzcXgQhnnj8PGfUXue5YRbxFENs1q/arwu3&#10;RpNTMl5qooqStmGQf4iiIqUApz3UBbEErXT5B1RVUi2NzO0BlVUk87ykzOcA2cSDR9ncFEQxnwuQ&#10;Y1RPk/l/sPRqPdeozFKcYCRIBU/UfNl92H1ufjb3u4/N1+a++bH71PxqvjXfUeL4qpUZg9mNmuv2&#10;ZGDrkt/kunJ/SAttPMfbnmO2sYjCZTI8HiYxOKMgS0bDeHjkQKMHa6WNfcVkhdwmxRre0FNL1pfG&#10;BtVOxTkTclZyDvdkzAWqUzw8iQcDb2EkLzMndUKjl4tzrtGaQCnM4AOlgLanBmFwAdG4HENWfme3&#10;nAUHb1gObLk8ggdXp6yHJZQyYeMgKkjGgrfDAXyds87C58wFADrkHKLssVuATjOAdNgh5lbfmTJf&#10;5r1xm/rfjHsL71kK2xtXpZD6qcw4ZNV6DvodSYEax9JCZluoJS1DkxlFZyW84CUxdk40dBX0H0wK&#10;ew1LziW8lGx3GBVSv3/q3ulDsYMUoxq6NMXm3YpohhF/LaANXsajkWtrfxgdHidw0PuSxb5ErKpz&#10;Ca8fw0xS1G+dvuXdNteyuoOBMnVeQUQEBd8pplZ3h3MbpgeMJMqmU68GrayIvRQ3ijpwx6qr0NvN&#10;HdGqLWMLDXAlu44m40fVHHSdpZDTlZV56Uv9gdeWbxgDvnDakeXmzP7Zaz0M1slvAAAA//8DAFBL&#10;AwQUAAYACAAAACEAEUfsR+EAAAAJAQAADwAAAGRycy9kb3ducmV2LnhtbEyPQUvDQBCF7wX/wzKC&#10;l2I3rbFJYzZFlF4sCEYtPU6zYxLMzsbsto3/3vWkx+F9vPdNvh5NJ040uNaygvksAkFcWd1yreDt&#10;dXOdgnAeWWNnmRR8k4N1cTHJMdP2zC90Kn0tQgm7DBU03veZlK5qyKCb2Z44ZB92MOjDOdRSD3gO&#10;5aaTiyhaSoMth4UGe3poqPosj0bBtC9b+ZU8vmve7vZECeLm+Umpq8vx/g6Ep9H/wfCrH9ShCE4H&#10;e2TtRKfgdpkuAqogjhMQAVjF8xWIg4L0JgJZ5PL/B8UPAAAA//8DAFBLAQItABQABgAIAAAAIQC2&#10;gziS/gAAAOEBAAATAAAAAAAAAAAAAAAAAAAAAABbQ29udGVudF9UeXBlc10ueG1sUEsBAi0AFAAG&#10;AAgAAAAhADj9If/WAAAAlAEAAAsAAAAAAAAAAAAAAAAALwEAAF9yZWxzLy5yZWxzUEsBAi0AFAAG&#10;AAgAAAAhAF7jf67DAgAAoAUAAA4AAAAAAAAAAAAAAAAALgIAAGRycy9lMm9Eb2MueG1sUEsBAi0A&#10;FAAGAAgAAAAhABFH7EfhAAAACQEAAA8AAAAAAAAAAAAAAAAAHQUAAGRycy9kb3ducmV2LnhtbFBL&#10;BQYAAAAABAAEAPMAAAArBgAAAAA=&#10;" filled="f" strokecolor="yellow" strokeweight="3pt"/>
            </w:pict>
          </mc:Fallback>
        </mc:AlternateContent>
      </w:r>
      <w:r w:rsidR="00CF76C0" w:rsidRPr="00CF76C0">
        <w:drawing>
          <wp:inline distT="0" distB="0" distL="0" distR="0" wp14:anchorId="762382C0" wp14:editId="04BDEDBD">
            <wp:extent cx="5940425" cy="1817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A7B" w:rsidRPr="0002521F" w:rsidRDefault="0002521F" w:rsidP="0002521F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Перейдіть в вкладку «Аукціони» та натисніть кнопку «Новий аукціон».</w:t>
      </w:r>
      <w:r w:rsidRPr="0002521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0EEC7AC" wp14:editId="5D21F372">
            <wp:extent cx="5940425" cy="18008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6C" w:rsidRPr="0084656C" w:rsidRDefault="0084656C" w:rsidP="0084656C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84656C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систему, у Вас буде можливість внести необхідні дані, які повинні відповідати вимогам законодавства та електронної торгової системи.</w:t>
      </w:r>
    </w:p>
    <w:p w:rsidR="0002521F" w:rsidRPr="0084656C" w:rsidRDefault="0084656C" w:rsidP="0002521F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На сторінці чернетки аукціону :</w:t>
      </w:r>
    </w:p>
    <w:p w:rsidR="0084656C" w:rsidRPr="0084656C" w:rsidRDefault="0084656C" w:rsidP="0084656C">
      <w:pPr>
        <w:pStyle w:val="a3"/>
        <w:numPr>
          <w:ilvl w:val="0"/>
          <w:numId w:val="3"/>
        </w:num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 xml:space="preserve">оберіть: «Земельні торги – оренда», «Земельні торги – продаж» або «Земельні торги – продаж з переважним правом» в залежності від типу ваших торгів. </w:t>
      </w:r>
    </w:p>
    <w:p w:rsidR="0084656C" w:rsidRDefault="0084656C" w:rsidP="0084656C">
      <w:pPr>
        <w:pStyle w:val="a3"/>
        <w:numPr>
          <w:ilvl w:val="0"/>
          <w:numId w:val="3"/>
        </w:num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61AECBD" wp14:editId="0076F799">
            <wp:extent cx="4357973" cy="14382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81" t="26643" r="32336" b="43754"/>
                    <a:stretch/>
                  </pic:blipFill>
                  <pic:spPr bwMode="auto">
                    <a:xfrm>
                      <a:off x="0" y="0"/>
                      <a:ext cx="4368240" cy="144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56C" w:rsidRPr="001F707C" w:rsidRDefault="001F707C" w:rsidP="0084656C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Блок «Основні параметри» :</w:t>
      </w:r>
    </w:p>
    <w:p w:rsidR="001F707C" w:rsidRDefault="001F707C" w:rsidP="001F707C">
      <w:pPr>
        <w:rPr>
          <w:noProof/>
          <w:lang w:val="ru-RU" w:eastAsia="ru-RU"/>
        </w:rPr>
      </w:pPr>
      <w:r w:rsidRPr="001F707C">
        <w:rPr>
          <w:rFonts w:ascii="Times New Roman" w:hAnsi="Times New Roman" w:cs="Times New Roman"/>
          <w:sz w:val="28"/>
          <w:szCs w:val="28"/>
        </w:rPr>
        <w:t>- в залежності який саме раз виставляється даний Об’єкт на аукці</w:t>
      </w:r>
      <w:r>
        <w:rPr>
          <w:rFonts w:ascii="Times New Roman" w:hAnsi="Times New Roman" w:cs="Times New Roman"/>
          <w:sz w:val="28"/>
          <w:szCs w:val="28"/>
        </w:rPr>
        <w:t>он, оберіть будь ласка значення.</w:t>
      </w:r>
      <w:r w:rsidRPr="001F707C">
        <w:rPr>
          <w:noProof/>
          <w:lang w:val="ru-RU" w:eastAsia="ru-RU"/>
        </w:rPr>
        <w:t xml:space="preserve"> </w:t>
      </w:r>
    </w:p>
    <w:p w:rsidR="001F707C" w:rsidRDefault="001F707C" w:rsidP="001F70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D227020" wp14:editId="2D6E14DD">
            <wp:extent cx="5753100" cy="212766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37" t="42036" r="16462" b="12966"/>
                    <a:stretch/>
                  </pic:blipFill>
                  <pic:spPr bwMode="auto">
                    <a:xfrm>
                      <a:off x="0" y="0"/>
                      <a:ext cx="5769551" cy="213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«Номер лоту» - Номер лоту обирає Організатор, мінімальна кількість символів три.</w:t>
      </w:r>
      <w:r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25158707/3»</w:t>
      </w:r>
    </w:p>
    <w:p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:rsidR="001F707C" w:rsidRPr="009E6B14" w:rsidRDefault="001F707C" w:rsidP="001F70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:rsidR="001F707C" w:rsidRDefault="001F707C" w:rsidP="001F7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1E22FC2" wp14:editId="7A5B3F38">
            <wp:extent cx="5940425" cy="21177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«Стартова </w:t>
      </w:r>
      <w:r>
        <w:rPr>
          <w:rFonts w:ascii="Times New Roman" w:hAnsi="Times New Roman" w:cs="Times New Roman"/>
          <w:sz w:val="28"/>
          <w:szCs w:val="28"/>
        </w:rPr>
        <w:t>ціна» - мінімальна орендна плата або сума продажу.</w:t>
      </w:r>
    </w:p>
    <w:p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850709" w:rsidRPr="009E6B14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:rsidR="00850709" w:rsidRPr="009E6B14" w:rsidRDefault="00850709" w:rsidP="002939E0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>«Гарантійний внесок» - згідно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9E0">
        <w:rPr>
          <w:rFonts w:ascii="Times New Roman" w:hAnsi="Times New Roman" w:cs="Times New Roman"/>
          <w:sz w:val="28"/>
          <w:szCs w:val="28"/>
        </w:rPr>
        <w:t xml:space="preserve">Вимог </w:t>
      </w:r>
      <w:r w:rsidR="002939E0" w:rsidRPr="002939E0">
        <w:rPr>
          <w:rFonts w:ascii="Times New Roman" w:hAnsi="Times New Roman" w:cs="Times New Roman"/>
          <w:sz w:val="28"/>
          <w:szCs w:val="28"/>
        </w:rPr>
        <w:t>щодо підготовки до проведення та проведення земельних торгів для продажу земельних ділянок та набуття прав користування ними (оренди, суперфіцію, емфітевзису)</w:t>
      </w:r>
      <w:r w:rsidR="002939E0">
        <w:rPr>
          <w:rFonts w:ascii="Times New Roman" w:hAnsi="Times New Roman" w:cs="Times New Roman"/>
          <w:sz w:val="28"/>
          <w:szCs w:val="28"/>
        </w:rPr>
        <w:t>.</w:t>
      </w:r>
    </w:p>
    <w:p w:rsidR="00850709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2939E0" w:rsidRDefault="002939E0" w:rsidP="002939E0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39E0">
        <w:rPr>
          <w:rFonts w:ascii="Times New Roman" w:hAnsi="Times New Roman" w:cs="Times New Roman"/>
          <w:sz w:val="28"/>
          <w:szCs w:val="28"/>
        </w:rPr>
        <w:t>Сума витрат (видатків), здійснених на підготовку лота</w:t>
      </w:r>
      <w:r w:rsidR="00A63B80">
        <w:rPr>
          <w:rFonts w:ascii="Times New Roman" w:hAnsi="Times New Roman" w:cs="Times New Roman"/>
          <w:sz w:val="28"/>
          <w:szCs w:val="28"/>
        </w:rPr>
        <w:t>»</w:t>
      </w:r>
    </w:p>
    <w:p w:rsidR="00A63B80" w:rsidRPr="009E6B14" w:rsidRDefault="00A63B80" w:rsidP="00A63B80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«Нормативна грошова оцінка» та «</w:t>
      </w:r>
      <w:r w:rsidRPr="00A63B80">
        <w:rPr>
          <w:rFonts w:ascii="Times New Roman" w:hAnsi="Times New Roman" w:cs="Times New Roman"/>
          <w:sz w:val="28"/>
          <w:szCs w:val="28"/>
        </w:rPr>
        <w:t>Експертна грошова оцінка</w:t>
      </w:r>
      <w:r>
        <w:rPr>
          <w:rFonts w:ascii="Times New Roman" w:hAnsi="Times New Roman" w:cs="Times New Roman"/>
          <w:sz w:val="28"/>
          <w:szCs w:val="28"/>
        </w:rPr>
        <w:t>» - прописуються в залежності від того, яка саме оцінка проводилась для торгів, інше поле залишається пустим.</w:t>
      </w:r>
    </w:p>
    <w:p w:rsidR="00850709" w:rsidRDefault="00850709" w:rsidP="0085070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«Дата проведення аукціону» - </w:t>
      </w:r>
      <w:r>
        <w:rPr>
          <w:rFonts w:ascii="Times New Roman" w:hAnsi="Times New Roman" w:cs="Times New Roman"/>
          <w:sz w:val="28"/>
          <w:szCs w:val="28"/>
        </w:rPr>
        <w:t>визнач</w:t>
      </w:r>
      <w:r w:rsidR="00A63B80">
        <w:rPr>
          <w:rFonts w:ascii="Times New Roman" w:hAnsi="Times New Roman" w:cs="Times New Roman"/>
          <w:sz w:val="28"/>
          <w:szCs w:val="28"/>
        </w:rPr>
        <w:t>ається замовником в період від 30 до 4</w:t>
      </w:r>
      <w:r>
        <w:rPr>
          <w:rFonts w:ascii="Times New Roman" w:hAnsi="Times New Roman" w:cs="Times New Roman"/>
          <w:sz w:val="28"/>
          <w:szCs w:val="28"/>
        </w:rPr>
        <w:t>5 календарних днів з дня, наступного за днем публікації аукціону в системі.</w:t>
      </w:r>
      <w:r w:rsidR="00A63B80" w:rsidRPr="00A63B80">
        <w:rPr>
          <w:noProof/>
          <w:lang w:val="ru-RU" w:eastAsia="ru-RU"/>
        </w:rPr>
        <w:t xml:space="preserve"> </w:t>
      </w:r>
      <w:r w:rsidR="00A63B80">
        <w:rPr>
          <w:noProof/>
          <w:lang w:val="ru-RU" w:eastAsia="ru-RU"/>
        </w:rPr>
        <w:drawing>
          <wp:inline distT="0" distB="0" distL="0" distR="0" wp14:anchorId="188DF095" wp14:editId="2CB53DDE">
            <wp:extent cx="5940425" cy="1985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«Додаткові відомості»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 «Перелік та вимоги до оформлення документів»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0A7259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A7259" w:rsidRPr="000A7259">
        <w:rPr>
          <w:rFonts w:ascii="Times New Roman" w:hAnsi="Times New Roman" w:cs="Times New Roman"/>
          <w:sz w:val="28"/>
          <w:szCs w:val="28"/>
        </w:rPr>
        <w:t>Порядок та можливий час ознайомлення з лотом</w:t>
      </w:r>
      <w:r w:rsidR="000A7259">
        <w:rPr>
          <w:rFonts w:ascii="Times New Roman" w:hAnsi="Times New Roman" w:cs="Times New Roman"/>
          <w:sz w:val="28"/>
          <w:szCs w:val="28"/>
        </w:rPr>
        <w:t xml:space="preserve">» - </w:t>
      </w:r>
      <w:r w:rsidR="000A7259"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="000A7259"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 w:rsidR="000A7259"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="000A7259"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="000A7259" w:rsidRPr="009E6B14">
        <w:rPr>
          <w:rFonts w:ascii="Times New Roman" w:hAnsi="Times New Roman" w:cs="Times New Roman"/>
          <w:sz w:val="28"/>
          <w:szCs w:val="28"/>
        </w:rPr>
        <w:t>.</w:t>
      </w:r>
    </w:p>
    <w:p w:rsidR="00A63B80" w:rsidRDefault="000A7259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Містобудівні умови земельної ділянки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0A7259" w:rsidRDefault="000A7259" w:rsidP="000A72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A7259" w:rsidRDefault="000A7259" w:rsidP="000A725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«Банківські рахунки»:</w:t>
      </w:r>
    </w:p>
    <w:p w:rsidR="000A7259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Обов’язковим є банківський рахунок  «Плата за лот».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«Оберіть тип банківського рахунку та валюту» - Оберіть тип залежності які саме кошти ви очікуєте отримати на цей рахунок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:rsidR="004D277B" w:rsidRDefault="004D277B" w:rsidP="00F66BE1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>«Валюта» - Вкажіть у який валюті будуть проводитись оплати на відповідні рахунки.</w:t>
      </w:r>
      <w:r w:rsidR="00F66BE1">
        <w:rPr>
          <w:rFonts w:ascii="Times New Roman" w:hAnsi="Times New Roman" w:cs="Times New Roman"/>
          <w:sz w:val="28"/>
          <w:szCs w:val="28"/>
        </w:rPr>
        <w:t xml:space="preserve"> </w:t>
      </w:r>
      <w:r w:rsidR="00F66BE1">
        <w:rPr>
          <w:noProof/>
          <w:lang w:val="ru-RU" w:eastAsia="ru-RU"/>
        </w:rPr>
        <w:drawing>
          <wp:inline distT="0" distB="0" distL="0" distR="0" wp14:anchorId="34CFF1E5" wp14:editId="7DF9257C">
            <wp:extent cx="5940425" cy="5511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7B" w:rsidRPr="00F66BE1" w:rsidRDefault="00F66BE1" w:rsidP="00F66BE1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«Активи аукціону»:</w:t>
      </w:r>
    </w:p>
    <w:p w:rsidR="001F707C" w:rsidRDefault="004D5E6E" w:rsidP="004D5E6E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Стислий опис майна</w:t>
      </w:r>
      <w:r>
        <w:rPr>
          <w:rFonts w:ascii="Times New Roman" w:hAnsi="Times New Roman" w:cs="Times New Roman"/>
          <w:sz w:val="28"/>
          <w:szCs w:val="28"/>
        </w:rPr>
        <w:t>» - короткий опис земельної ділянки, яка продається або здається в оренду.</w:t>
      </w:r>
    </w:p>
    <w:p w:rsidR="004D5E6E" w:rsidRDefault="004D5E6E" w:rsidP="004D5E6E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"Кваліфікація видів цільового призначення земель"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випадаючого списку в залежності від </w:t>
      </w:r>
      <w:r w:rsidRPr="004D5E6E">
        <w:rPr>
          <w:rFonts w:ascii="Times New Roman" w:hAnsi="Times New Roman" w:cs="Times New Roman"/>
          <w:sz w:val="28"/>
          <w:szCs w:val="28"/>
        </w:rPr>
        <w:t>цільового призначення земель</w:t>
      </w:r>
      <w:r>
        <w:rPr>
          <w:rFonts w:ascii="Times New Roman" w:hAnsi="Times New Roman" w:cs="Times New Roman"/>
          <w:sz w:val="28"/>
          <w:szCs w:val="28"/>
        </w:rPr>
        <w:t>ної ділянки.</w:t>
      </w:r>
    </w:p>
    <w:p w:rsidR="004D5E6E" w:rsidRDefault="004D5E6E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"Класифікація видів земельних угідь"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переліку (можна обрати кілька значень).</w:t>
      </w:r>
      <w:r w:rsidRPr="004D5E6E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20845F74" wp14:editId="5010974B">
            <wp:extent cx="5940425" cy="19862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C9" w:rsidRDefault="00884DC9" w:rsidP="00884DC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Характеристики земельної ділянки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Площа ділянки, га</w:t>
      </w:r>
      <w:r>
        <w:rPr>
          <w:rFonts w:ascii="Times New Roman" w:hAnsi="Times New Roman" w:cs="Times New Roman"/>
          <w:sz w:val="28"/>
          <w:szCs w:val="28"/>
        </w:rPr>
        <w:t>» - зазначається організатором площа земельної ділянки, яка продається або здається в оренду.</w:t>
      </w:r>
    </w:p>
    <w:p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Тип власності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випадаючого списку.</w:t>
      </w:r>
    </w:p>
    <w:p w:rsidR="00884DC9" w:rsidRP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84DC9">
        <w:rPr>
          <w:rFonts w:ascii="Times New Roman" w:hAnsi="Times New Roman" w:cs="Times New Roman"/>
          <w:sz w:val="28"/>
          <w:szCs w:val="28"/>
        </w:rPr>
        <w:t xml:space="preserve">«Наявність співвласників» - 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:rsid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Кадастровий номер</w:t>
      </w:r>
      <w:r>
        <w:rPr>
          <w:rFonts w:ascii="Times New Roman" w:hAnsi="Times New Roman" w:cs="Times New Roman"/>
          <w:sz w:val="28"/>
          <w:szCs w:val="28"/>
        </w:rPr>
        <w:t>» - кадастровий номер земельної ділянки, яка продається або здається в оренду.</w:t>
      </w:r>
    </w:p>
    <w:p w:rsidR="00884DC9" w:rsidRPr="00884DC9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обтяжень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:rsidR="00884DC9" w:rsidRPr="00AE1511" w:rsidRDefault="00884DC9" w:rsidP="00884DC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інженерних мереж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  <w:r w:rsidR="00D255F6" w:rsidRPr="00D255F6">
        <w:rPr>
          <w:noProof/>
          <w:lang w:val="ru-RU" w:eastAsia="ru-RU"/>
        </w:rPr>
        <w:t xml:space="preserve"> </w:t>
      </w:r>
      <w:r w:rsidR="00D255F6">
        <w:rPr>
          <w:noProof/>
          <w:lang w:val="ru-RU" w:eastAsia="ru-RU"/>
        </w:rPr>
        <w:drawing>
          <wp:inline distT="0" distB="0" distL="0" distR="0" wp14:anchorId="1682F4F5" wp14:editId="5F5B3FBA">
            <wp:extent cx="5940425" cy="1092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P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884DC9" w:rsidRDefault="00C96CAD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Блок «Адреса місцезаходження майна»:</w:t>
      </w:r>
    </w:p>
    <w:p w:rsidR="00C96CAD" w:rsidRPr="00C96CAD" w:rsidRDefault="00C96CAD" w:rsidP="00C96CAD">
      <w:pPr>
        <w:pStyle w:val="a3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t>У розділі необхідно вказати точну адресу об’єкта оренди. Вкажіть Код об’єктів адміністративно-територіального устрою України та оберіть місце розташування об’єкта на карті (адреса та координати підтягнуться автоматично).</w:t>
      </w:r>
      <w:r w:rsidR="00AE151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646FAFB" wp14:editId="421B9CA5">
            <wp:extent cx="5676900" cy="49923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0089" cy="50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F7" w:rsidRPr="00AE1511" w:rsidRDefault="004C0BF7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випадку земельних торгів з продажу земельної ділянки з переважним правом додатково заповнюється блок «Чинний орендар»:</w:t>
      </w:r>
      <w:r w:rsidRPr="004C0BF7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4B99F19" wp14:editId="2FA1FE91">
            <wp:extent cx="5940425" cy="79260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AE1511" w:rsidRPr="00AE1511" w:rsidRDefault="00AE1511" w:rsidP="00AE1511">
      <w:pPr>
        <w:rPr>
          <w:rFonts w:ascii="Times New Roman" w:hAnsi="Times New Roman" w:cs="Times New Roman"/>
          <w:sz w:val="28"/>
          <w:szCs w:val="28"/>
        </w:rPr>
      </w:pPr>
    </w:p>
    <w:p w:rsidR="001F707C" w:rsidRDefault="00C96CAD" w:rsidP="00C96C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lastRenderedPageBreak/>
        <w:t>Завантаження докумен</w:t>
      </w:r>
      <w:r>
        <w:rPr>
          <w:rFonts w:ascii="Times New Roman" w:hAnsi="Times New Roman" w:cs="Times New Roman"/>
          <w:sz w:val="28"/>
          <w:szCs w:val="28"/>
        </w:rPr>
        <w:t>тів та публікація аукціону:</w:t>
      </w:r>
    </w:p>
    <w:p w:rsidR="00C45D6D" w:rsidRPr="00C45D6D" w:rsidRDefault="00C45D6D" w:rsidP="00C45D6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9224D" wp14:editId="4D85C89A">
                <wp:simplePos x="0" y="0"/>
                <wp:positionH relativeFrom="column">
                  <wp:posOffset>4672965</wp:posOffset>
                </wp:positionH>
                <wp:positionV relativeFrom="paragraph">
                  <wp:posOffset>414655</wp:posOffset>
                </wp:positionV>
                <wp:extent cx="1263650" cy="242570"/>
                <wp:effectExtent l="19050" t="19050" r="12700" b="241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42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443789" id="Прямоугольник 13" o:spid="_x0000_s1026" style="position:absolute;margin-left:367.95pt;margin-top:32.65pt;width:99.5pt;height:1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cjwgIAAKIFAAAOAAAAZHJzL2Uyb0RvYy54bWysVMtqGzEU3Rf6D0L7Zh6xk9RkHEyCSyEk&#10;pknJWtZI9oBGUiXZY3dV6LbQT+hHdFP6yDeM/6hXmkdMGroonYVG0j33XN3n6dmmFGjNjC2UzHBy&#10;EGPEJFV5IRcZfns7fXGCkXVE5kQoyTK8ZRafjZ8/O630iKVqqUTODAISaUeVzvDSOT2KIkuXrCT2&#10;QGkmQciVKYmDo1lEuSEVsJciSuP4KKqUybVRlFkLtxeNEI8DP+eMumvOLXNIZBje5sJqwjr3azQ+&#10;JaOFIXpZ0PYZ5B9eUZJCgtGe6oI4glam+IOqLKhRVnF3QFUZKc4LyoIP4E0SP/LmZkk0C75AcKzu&#10;w2T/Hy29Ws8MKnLI3SFGkpSQo/rL7sPuc/2zvt99rL/W9/WP3af6V/2t/o4ABBGrtB2B4o2emfZk&#10;Yevd33BT+j84hjYhyts+ymzjEIXLJD06PBpCMijI0kE6PA5piB60tbHuFVMl8psMG8hiCC5ZX1oH&#10;FgHaQbwxqaaFECGTQqIqw4cnSRwHDatEkXupx1mzmJ8Lg9YEimEKH4Aatj0YcAsJJryPjVdh57aC&#10;eQ4h3zAO8QI/0saCr1TW0xJKmXRJI1qSnDXWhjF8nbFOIzgSCD0zh1f23C1Bh2xIOu7mzS3eq7JQ&#10;6L1y6/rflHuNYFlJ1yuXhVTmKc8EeNVabvBdkJrQ+CjNVb6FajKqaTOr6bSADF4S62bEQF9B0mFW&#10;uGtYuFCQKdXuMFoq8/6pe4+HcgcpRhX0aYbtuxUxDCPxWkIjvEwGA9/Y4TAYHqdwMPuS+b5Erspz&#10;BdlPYCppGrYe70S35UaVdzBSJt4qiIikYDvD1JnucO6a+QFDibLJJMCgmTVxl/JGU0/uo+or9HZz&#10;R4xuy9hBA1yprqfJ6FE1N1ivKdVk5RQvQqk/xLWNNwyCUDjt0PKTZv8cUA+jdfwbAAD//wMAUEsD&#10;BBQABgAIAAAAIQAYZe6V4AAAAAoBAAAPAAAAZHJzL2Rvd25yZXYueG1sTI/LTsQwDEX3SPxDZCQ2&#10;iEmhdMqUpiMEmg0jIVEeYulpTFvROKXJPPh7zAqWto+uzy2XBzeoHU2h92zgYpaAIm687bk18PK8&#10;Or8GFSKyxcEzGfimAMvq+KjEwvo9P9Gujq2SEA4FGuhiHAutQ9ORwzDzI7HcPvzkMMo4tdpOuJdw&#10;N+jLJJlrhz3Lhw5Huuuo+ay3zsDZWPf6K79/tbx+eyfKEVePD8acnhxub0BFOsQ/GH71RR0qcdr4&#10;LdugBgN5mi0ENTDPUlACLNIrWWyETNIMdFXq/xWqHwAAAP//AwBQSwECLQAUAAYACAAAACEAtoM4&#10;kv4AAADhAQAAEwAAAAAAAAAAAAAAAAAAAAAAW0NvbnRlbnRfVHlwZXNdLnhtbFBLAQItABQABgAI&#10;AAAAIQA4/SH/1gAAAJQBAAALAAAAAAAAAAAAAAAAAC8BAABfcmVscy8ucmVsc1BLAQItABQABgAI&#10;AAAAIQAJDacjwgIAAKIFAAAOAAAAAAAAAAAAAAAAAC4CAABkcnMvZTJvRG9jLnhtbFBLAQItABQA&#10;BgAIAAAAIQAYZe6V4AAAAAoBAAAPAAAAAAAAAAAAAAAAABwFAABkcnMvZG93bnJldi54bWxQSwUG&#10;AAAAAAQABADzAAAAKQYAAAAA&#10;" filled="f" strokecolor="yellow" strokeweight="3pt"/>
            </w:pict>
          </mc:Fallback>
        </mc:AlternateContent>
      </w:r>
      <w:r w:rsidRPr="009E6B14">
        <w:rPr>
          <w:rFonts w:ascii="Times New Roman" w:hAnsi="Times New Roman" w:cs="Times New Roman"/>
          <w:sz w:val="28"/>
          <w:szCs w:val="28"/>
        </w:rPr>
        <w:t>- Після того, як Ви заповнили всі необхідні поля, натисніть «Зберегти»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9D4A4F7" wp14:editId="01ABCA2A">
            <wp:extent cx="5940425" cy="1240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Default="00C45D6D" w:rsidP="00D63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 w:rsidRPr="00C45D6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1950715" wp14:editId="0D3D82FB">
            <wp:extent cx="5838825" cy="2196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232" t="27827" r="14859" b="23623"/>
                    <a:stretch/>
                  </pic:blipFill>
                  <pic:spPr bwMode="auto">
                    <a:xfrm>
                      <a:off x="0" y="0"/>
                      <a:ext cx="5842803" cy="21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E67" w:rsidRDefault="00D63E67" w:rsidP="00D63E6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завантаження документів натисніть кнопку «Опублікувати», аукціон буде опубліковано в електронній торговій системі.</w:t>
      </w:r>
    </w:p>
    <w:p w:rsidR="00C45D6D" w:rsidRDefault="00D63E67" w:rsidP="00D63E67">
      <w:r>
        <w:rPr>
          <w:rFonts w:ascii="Times New Roman" w:hAnsi="Times New Roman" w:cs="Times New Roman"/>
          <w:b/>
          <w:sz w:val="28"/>
          <w:szCs w:val="28"/>
        </w:rPr>
        <w:t xml:space="preserve">Зверніть увагу, що у випадку виявлення помилок, чи необхідності внесення додаткової інформації, у Вас є 2 робочі дні, згідно Вимог </w:t>
      </w:r>
      <w:r w:rsidRPr="00D63E67">
        <w:rPr>
          <w:rFonts w:ascii="Times New Roman" w:hAnsi="Times New Roman" w:cs="Times New Roman"/>
          <w:b/>
          <w:sz w:val="28"/>
          <w:szCs w:val="28"/>
        </w:rPr>
        <w:t>щодо підготовки до проведення та проведення земельних торгів для продажу земельних ділянок та набуття прав користування ними (оренди, суперфіцію, емфітевзису)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C4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B74497"/>
    <w:multiLevelType w:val="hybridMultilevel"/>
    <w:tmpl w:val="F8740B78"/>
    <w:lvl w:ilvl="0" w:tplc="E24C35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A432B55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3C"/>
    <w:rsid w:val="0002521F"/>
    <w:rsid w:val="000A7259"/>
    <w:rsid w:val="001D6FC6"/>
    <w:rsid w:val="001F707C"/>
    <w:rsid w:val="00283D3C"/>
    <w:rsid w:val="002939E0"/>
    <w:rsid w:val="004C0BF7"/>
    <w:rsid w:val="004D277B"/>
    <w:rsid w:val="004D5E6E"/>
    <w:rsid w:val="0084656C"/>
    <w:rsid w:val="00850709"/>
    <w:rsid w:val="00882A7B"/>
    <w:rsid w:val="00884DC9"/>
    <w:rsid w:val="00950EFD"/>
    <w:rsid w:val="00A63B80"/>
    <w:rsid w:val="00A7222F"/>
    <w:rsid w:val="00AE1511"/>
    <w:rsid w:val="00C45D6D"/>
    <w:rsid w:val="00C96CAD"/>
    <w:rsid w:val="00CF76C0"/>
    <w:rsid w:val="00D255F6"/>
    <w:rsid w:val="00D63E67"/>
    <w:rsid w:val="00DD2E3E"/>
    <w:rsid w:val="00F66BE1"/>
    <w:rsid w:val="00F9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CED21-E33F-43EC-A5BA-855617552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D3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3C"/>
    <w:pPr>
      <w:ind w:left="720"/>
      <w:contextualSpacing/>
    </w:pPr>
  </w:style>
  <w:style w:type="character" w:customStyle="1" w:styleId="font-weight-bold">
    <w:name w:val="font-weight-bold"/>
    <w:basedOn w:val="a0"/>
    <w:rsid w:val="00846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3207</Words>
  <Characters>1829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Вікторія Михайленко</cp:lastModifiedBy>
  <cp:revision>10</cp:revision>
  <dcterms:created xsi:type="dcterms:W3CDTF">2022-03-30T09:15:00Z</dcterms:created>
  <dcterms:modified xsi:type="dcterms:W3CDTF">2023-05-08T12:33:00Z</dcterms:modified>
</cp:coreProperties>
</file>